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C" w:rsidRPr="00B210B4" w:rsidRDefault="00EA3DCF" w:rsidP="000C53B9">
      <w:pPr>
        <w:tabs>
          <w:tab w:val="center" w:pos="4960"/>
        </w:tabs>
        <w:rPr>
          <w:rFonts w:ascii="Arial" w:hAnsi="Arial" w:cs="Arial"/>
          <w:b/>
          <w:sz w:val="40"/>
          <w:szCs w:val="40"/>
        </w:rPr>
      </w:pPr>
      <w:r w:rsidRPr="00CA7E65">
        <w:rPr>
          <w:rFonts w:ascii="Arial" w:hAnsi="Arial" w:cs="Arial"/>
          <w:b/>
          <w:sz w:val="44"/>
          <w:szCs w:val="44"/>
        </w:rPr>
        <w:t xml:space="preserve">                   </w:t>
      </w:r>
      <w:r w:rsidR="00F82F54" w:rsidRPr="001E740C">
        <w:rPr>
          <w:rFonts w:ascii="Arial" w:hAnsi="Arial" w:cs="Arial"/>
          <w:b/>
          <w:sz w:val="44"/>
          <w:szCs w:val="44"/>
        </w:rPr>
        <w:t>СОТОВАЯ ЛЕНТА</w:t>
      </w:r>
      <w:r>
        <w:rPr>
          <w:rFonts w:ascii="Arial" w:hAnsi="Arial" w:cs="Arial"/>
          <w:b/>
          <w:sz w:val="44"/>
          <w:szCs w:val="44"/>
        </w:rPr>
        <w:t xml:space="preserve">           </w:t>
      </w:r>
      <w:r w:rsidRPr="00B210B4">
        <w:rPr>
          <w:rFonts w:ascii="Arial" w:hAnsi="Arial" w:cs="Arial"/>
          <w:b/>
          <w:sz w:val="44"/>
          <w:szCs w:val="44"/>
        </w:rPr>
        <w:t xml:space="preserve"> </w:t>
      </w:r>
    </w:p>
    <w:p w:rsidR="00B742EC" w:rsidRPr="000C53B9" w:rsidRDefault="00F82F54">
      <w:pPr>
        <w:rPr>
          <w:rFonts w:ascii="Arial" w:hAnsi="Arial" w:cs="Arial"/>
          <w:szCs w:val="24"/>
        </w:rPr>
      </w:pPr>
      <w:r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            </w:t>
      </w:r>
      <w:r w:rsidR="0064159D"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  </w:t>
      </w:r>
      <w:r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</w:t>
      </w:r>
      <w:hyperlink r:id="rId8" w:tooltip="https://patentscope.wipo.int/search/ru/detail.jsf?docId=WO2019216789&amp;_cid=P20-K2ZZVU-04575-1" w:history="1">
        <w:r w:rsidRPr="000C53B9">
          <w:rPr>
            <w:rFonts w:ascii="Arial" w:eastAsia="Times New Roman" w:hAnsi="Arial" w:cs="Arial"/>
            <w:b/>
            <w:color w:val="0070C0"/>
            <w:szCs w:val="24"/>
            <w:u w:val="single"/>
            <w:lang w:eastAsia="ru-RU"/>
          </w:rPr>
          <w:t>WO/2019/216789</w:t>
        </w:r>
      </w:hyperlink>
      <w:r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         </w:t>
      </w:r>
      <w:r w:rsidR="0064159D"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                         </w:t>
      </w:r>
      <w:r w:rsidRPr="000C53B9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</w:t>
      </w:r>
      <w:r w:rsidR="00D25062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     Патент  </w:t>
      </w:r>
      <w:hyperlink r:id="rId9" w:history="1">
        <w:r w:rsidR="00D25062">
          <w:rPr>
            <w:rFonts w:ascii="Arial" w:eastAsia="Times New Roman" w:hAnsi="Arial" w:cs="Arial"/>
            <w:b/>
            <w:bCs/>
            <w:color w:val="0070C0"/>
            <w:szCs w:val="24"/>
            <w:u w:val="single"/>
            <w:lang w:val="en-US" w:eastAsia="ru-RU"/>
          </w:rPr>
          <w:t>RU</w:t>
        </w:r>
        <w:r w:rsidR="00D25062" w:rsidRPr="00800DE0">
          <w:rPr>
            <w:rFonts w:ascii="Arial" w:eastAsia="Times New Roman" w:hAnsi="Arial" w:cs="Arial"/>
            <w:b/>
            <w:bCs/>
            <w:color w:val="0070C0"/>
            <w:szCs w:val="24"/>
            <w:u w:val="single"/>
            <w:lang w:eastAsia="ru-RU"/>
          </w:rPr>
          <w:t xml:space="preserve"> 2 </w:t>
        </w:r>
        <w:r w:rsidR="00D25062" w:rsidRPr="000C53B9">
          <w:rPr>
            <w:rFonts w:ascii="Arial" w:eastAsia="Times New Roman" w:hAnsi="Arial" w:cs="Arial"/>
            <w:b/>
            <w:bCs/>
            <w:color w:val="0070C0"/>
            <w:szCs w:val="24"/>
            <w:u w:val="single"/>
            <w:lang w:eastAsia="ru-RU"/>
          </w:rPr>
          <w:t>696 728</w:t>
        </w:r>
      </w:hyperlink>
    </w:p>
    <w:p w:rsidR="003F51D9" w:rsidRPr="000C53B9" w:rsidRDefault="00F82F54">
      <w:pPr>
        <w:rPr>
          <w:rFonts w:ascii="Arial" w:eastAsia="Times New Roman" w:hAnsi="Arial" w:cs="Arial"/>
          <w:noProof/>
          <w:color w:val="0000FF"/>
          <w:szCs w:val="24"/>
          <w:lang w:eastAsia="ru-RU"/>
        </w:rPr>
      </w:pPr>
      <w:r w:rsidRPr="000C53B9">
        <w:rPr>
          <w:rFonts w:ascii="Arial" w:hAnsi="Arial" w:cs="Arial"/>
          <w:noProof/>
          <w:szCs w:val="24"/>
          <w:lang w:eastAsia="ru-RU"/>
        </w:rPr>
        <w:drawing>
          <wp:inline distT="0" distB="0" distL="0" distR="0" wp14:anchorId="4ACA1F50" wp14:editId="47202836">
            <wp:extent cx="2685415" cy="2496185"/>
            <wp:effectExtent l="0" t="0" r="635" b="0"/>
            <wp:docPr id="10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59D" w:rsidRPr="000C53B9">
        <w:rPr>
          <w:rFonts w:ascii="Arial" w:eastAsia="Times New Roman" w:hAnsi="Arial" w:cs="Arial"/>
          <w:noProof/>
          <w:color w:val="0000FF"/>
          <w:szCs w:val="24"/>
          <w:lang w:eastAsia="ru-RU"/>
        </w:rPr>
        <w:t xml:space="preserve">                </w:t>
      </w:r>
      <w:r w:rsidRPr="000C53B9">
        <w:rPr>
          <w:rFonts w:ascii="Arial" w:eastAsia="Times New Roman" w:hAnsi="Arial" w:cs="Arial"/>
          <w:noProof/>
          <w:color w:val="0000FF"/>
          <w:szCs w:val="24"/>
          <w:lang w:eastAsia="ru-RU"/>
        </w:rPr>
        <w:t xml:space="preserve">    </w:t>
      </w:r>
      <w:r w:rsidRPr="000C53B9">
        <w:rPr>
          <w:rFonts w:ascii="Arial" w:eastAsia="Times New Roman" w:hAnsi="Arial" w:cs="Arial"/>
          <w:noProof/>
          <w:color w:val="0000FF"/>
          <w:szCs w:val="24"/>
          <w:lang w:eastAsia="ru-RU"/>
        </w:rPr>
        <w:drawing>
          <wp:inline distT="0" distB="0" distL="0" distR="0" wp14:anchorId="37B38BE4" wp14:editId="7E0A6F5C">
            <wp:extent cx="1828800" cy="2610485"/>
            <wp:effectExtent l="9525" t="9525" r="9525" b="9525"/>
            <wp:docPr id="1026" name="Рисунок 2" descr="https://honeycombtape.com/sites/all/themes/default/img/patent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EC" w:rsidRPr="000C53B9" w:rsidRDefault="00F82F5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FF"/>
          <w:szCs w:val="24"/>
          <w:lang w:eastAsia="ru-RU"/>
        </w:rPr>
      </w:pPr>
      <w:r w:rsidRPr="000C53B9">
        <w:rPr>
          <w:rFonts w:ascii="Arial" w:eastAsia="Times New Roman" w:hAnsi="Arial" w:cs="Arial"/>
          <w:noProof/>
          <w:color w:val="0000FF"/>
          <w:szCs w:val="24"/>
          <w:lang w:eastAsia="ru-RU"/>
        </w:rPr>
        <w:t xml:space="preserve">    </w:t>
      </w:r>
    </w:p>
    <w:p w:rsidR="003F51D9" w:rsidRPr="000C53B9" w:rsidRDefault="003F51D9" w:rsidP="003F5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noProof/>
          <w:szCs w:val="24"/>
          <w:lang w:eastAsia="ru-RU"/>
        </w:rPr>
        <w:t>ОПИСАНИЕ</w:t>
      </w:r>
    </w:p>
    <w:p w:rsidR="003F51D9" w:rsidRPr="000C53B9" w:rsidRDefault="003F51D9" w:rsidP="003F51D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noProof/>
          <w:szCs w:val="24"/>
          <w:lang w:eastAsia="ru-RU"/>
        </w:rPr>
      </w:pPr>
    </w:p>
    <w:p w:rsidR="00B742EC" w:rsidRPr="000C53B9" w:rsidRDefault="00F82F54" w:rsidP="003F51D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C0392B"/>
          <w:szCs w:val="24"/>
          <w:lang w:eastAsia="ru-RU"/>
        </w:rPr>
        <w:t xml:space="preserve">     </w:t>
      </w: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Сотовая лента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– изделие в виде ленты, состоящее из неразрывно связанных между собой мини мешочков (сот), равномерно заполненных рабочей смесью. </w:t>
      </w:r>
    </w:p>
    <w:p w:rsidR="00B742EC" w:rsidRPr="000C53B9" w:rsidRDefault="00F82F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Для изготовления Сотовой ленты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применяют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влагопроницаемую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ткань или пленку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, растворимую или нерастворимую в воде. В качестве 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>рабочей смеси</w:t>
      </w:r>
      <w:r w:rsidRPr="000C53B9">
        <w:rPr>
          <w:rFonts w:ascii="Arial" w:eastAsia="Times New Roman" w:hAnsi="Arial" w:cs="Arial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применяют  разные сочетания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наполнителей</w:t>
      </w: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-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песок, гравий, щебень, керамзит и др. и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вяжущих</w:t>
      </w: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-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цемент, гипс, известь, глина и др. Для придания специальных свойств она может содержать еще и всевозможные добавки. Все основные свойства Сотовой ленты определяются рабочей смесью </w:t>
      </w:r>
      <w:r w:rsidRPr="000C53B9">
        <w:rPr>
          <w:rFonts w:ascii="Arial" w:eastAsia="Times New Roman" w:hAnsi="Arial" w:cs="Arial"/>
          <w:i/>
          <w:color w:val="333333"/>
          <w:szCs w:val="24"/>
          <w:lang w:eastAsia="ru-RU"/>
        </w:rPr>
        <w:t>(более подробно -  в конце статьи).</w:t>
      </w:r>
    </w:p>
    <w:p w:rsidR="00B742EC" w:rsidRPr="000C53B9" w:rsidRDefault="00F82F54">
      <w:pPr>
        <w:jc w:val="center"/>
        <w:rPr>
          <w:rFonts w:ascii="Arial" w:hAnsi="Arial" w:cs="Arial"/>
          <w:b/>
          <w:szCs w:val="24"/>
        </w:rPr>
      </w:pPr>
      <w:r w:rsidRPr="000C53B9">
        <w:rPr>
          <w:rFonts w:ascii="Arial" w:hAnsi="Arial" w:cs="Arial"/>
          <w:b/>
          <w:szCs w:val="24"/>
        </w:rPr>
        <w:t>Области применения Сотовой ленты</w:t>
      </w:r>
    </w:p>
    <w:p w:rsidR="00B742EC" w:rsidRPr="000C53B9" w:rsidRDefault="00F82F54">
      <w:pPr>
        <w:jc w:val="center"/>
        <w:rPr>
          <w:rFonts w:ascii="Arial" w:hAnsi="Arial" w:cs="Arial"/>
          <w:b/>
          <w:szCs w:val="24"/>
        </w:rPr>
      </w:pPr>
      <w:r w:rsidRPr="000C53B9">
        <w:rPr>
          <w:rFonts w:ascii="Arial" w:hAnsi="Arial" w:cs="Arial"/>
          <w:b/>
          <w:szCs w:val="24"/>
        </w:rPr>
        <w:t>Гидротехнические сооружения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    Природные стихийные явления приносят для человечества неисчислимые страдания, а из них  </w:t>
      </w:r>
      <w:r w:rsidRPr="000C53B9">
        <w:rPr>
          <w:rFonts w:ascii="Arial" w:eastAsia="Times New Roman" w:hAnsi="Arial" w:cs="Arial"/>
          <w:szCs w:val="24"/>
          <w:lang w:eastAsia="ru-RU"/>
        </w:rPr>
        <w:t>наводнения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по причиняемому ущербу и числу пострадавших создают самую большую проблему. В 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экстренных ситуациях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при угрозах  подтопления, затопления и наводнения люди прибегают к устройствам временных защитных дамб из мешков с песком – это позволит создать первоначальную систему защиты населенных пунктов и даст им время для организации эвакуаций населения и жизненно важных объектов экономики. Но для оперативного устройства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защитных дамб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из мешков с песком требуется привлечение значительного количества людей. И вот здесь может оказаться незаменимой </w:t>
      </w:r>
      <w:r w:rsidRPr="000C53B9">
        <w:rPr>
          <w:rFonts w:ascii="Arial" w:eastAsia="Times New Roman" w:hAnsi="Arial" w:cs="Arial"/>
          <w:b/>
          <w:szCs w:val="24"/>
          <w:lang w:eastAsia="ru-RU"/>
        </w:rPr>
        <w:t>Сотовая лента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.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Рулоны из Сотовой ленты привозят на место, разматывают и укладывают друг на друга, образуя непрерывную и сплошную стену дамбы нужной  высотой. При этом</w:t>
      </w:r>
      <w:r w:rsidRPr="000C53B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время  на возведение такой дамбы значительно уменьшается</w:t>
      </w:r>
      <w:r w:rsidRPr="000C53B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 xml:space="preserve">, а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прочность дамбы окажется существенно большей! Из сотовой ленты дамбы могут быть построены</w:t>
      </w:r>
      <w:r w:rsidRPr="000C53B9">
        <w:rPr>
          <w:rFonts w:ascii="Arial" w:eastAsia="Times New Roman" w:hAnsi="Arial" w:cs="Arial"/>
          <w:bCs/>
          <w:color w:val="2980B9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 xml:space="preserve">не только в экстренных ситуациях, но и  как 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 xml:space="preserve">превентивная мера 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>защиты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при угрозах  подтопления, затопления и наводнения в виде сплошной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lastRenderedPageBreak/>
        <w:t xml:space="preserve">армированной и прочной бетонной стены нужной толщиной и высотой. Причем, в обоих случаях возведение таких дамб можно механизировать! </w:t>
      </w:r>
      <w:r w:rsidRPr="000C53B9">
        <w:rPr>
          <w:rFonts w:ascii="Arial" w:eastAsia="Times New Roman" w:hAnsi="Arial" w:cs="Arial"/>
          <w:b/>
          <w:bCs/>
          <w:color w:val="7030A0"/>
          <w:szCs w:val="24"/>
          <w:lang w:eastAsia="ru-RU"/>
        </w:rPr>
        <w:t>А все это может сохранить жизни многих граждан, защитить их имущество и имущество страны!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7030A0"/>
          <w:szCs w:val="24"/>
          <w:lang w:eastAsia="ru-RU"/>
        </w:rPr>
        <w:t xml:space="preserve">     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>Из Сотовой ленты оперативно и малыми затратами могут быть построены</w:t>
      </w:r>
      <w:r w:rsidRPr="000C53B9">
        <w:rPr>
          <w:rFonts w:ascii="Arial" w:hAnsi="Arial" w:cs="Arial"/>
          <w:szCs w:val="24"/>
          <w:lang w:eastAsia="ru-RU"/>
        </w:rPr>
        <w:t xml:space="preserve"> гидротехнические сооружения не только для борьбы с разрушительными действиями воды, но и сооружения для использования водных ресурсов: водоподпорные, водопроводящие, регуляционные, водозаборные и водосбросные</w:t>
      </w:r>
      <w:r w:rsidR="00B210B4" w:rsidRPr="000C53B9">
        <w:rPr>
          <w:rFonts w:ascii="Arial" w:hAnsi="Arial" w:cs="Arial"/>
          <w:szCs w:val="24"/>
          <w:lang w:eastAsia="ru-RU"/>
        </w:rPr>
        <w:t>.</w:t>
      </w:r>
      <w:r w:rsidRPr="000C53B9">
        <w:rPr>
          <w:rFonts w:ascii="Arial" w:hAnsi="Arial" w:cs="Arial"/>
          <w:szCs w:val="24"/>
          <w:lang w:eastAsia="ru-RU"/>
        </w:rPr>
        <w:t xml:space="preserve">  </w:t>
      </w:r>
    </w:p>
    <w:p w:rsidR="00B742EC" w:rsidRPr="000C53B9" w:rsidRDefault="00B74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7030A0"/>
          <w:szCs w:val="24"/>
          <w:lang w:eastAsia="ru-RU"/>
        </w:rPr>
      </w:pPr>
    </w:p>
    <w:p w:rsidR="00B742EC" w:rsidRPr="000C53B9" w:rsidRDefault="00F82F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  <w:t>Берегоукрепительные сооружения</w:t>
      </w:r>
    </w:p>
    <w:p w:rsidR="00B742EC" w:rsidRPr="000C53B9" w:rsidRDefault="00B742E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Cs w:val="24"/>
          <w:lang w:eastAsia="ru-RU"/>
        </w:rPr>
      </w:pP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    Берега рек, морей, а также и других водных объектов под напором водного потока и волн подвержены разрушению. Для предупреждения размыва и разрушения берегов возводят специальные  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берегоукрепительные сооружения.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Некоторые виды берегоукрепительных сооружений с успехом могут быть построены с помощью </w:t>
      </w: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Сотовой ленты.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В частности, откосы укрепляют уложенными на них железобетонными плитами. Нетрудно представить  трудоемкость и </w:t>
      </w:r>
      <w:proofErr w:type="spellStart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затратность</w:t>
      </w:r>
      <w:proofErr w:type="spellEnd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такого вида сооружения.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Применение Сотовой ленты в этом случае позволит значительно упростить и удешевить его строительство: раскладывая армированную Сотовую ленту в достаточное количество слоев вдоль по поверхности берега можно получить 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 xml:space="preserve">сплошной армированный бетонный слой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необходимой толщиной в точности повторяющий  рельеф берега. При этом требования к предварительной подготовке откосов будут значительно проще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B742EC" w:rsidRPr="000C53B9" w:rsidRDefault="00F82F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     На пологих участках водоемов дорогостоящие виды 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 xml:space="preserve">укрепления берега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могут быть заменены 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 xml:space="preserve">посадкой растительности на откосе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и для этого, прежде всего, потребуется его покрытие дерном и посадкой различных растений и трав с хорошо развитой и разветвленной корневой системой. Сотовая  лента в этом случае может быть заполнена дерном совместно с семенами или спорами растений  и уложена на откос. Увлажнив уложенный слой, можно создать условие для роста растений.  </w:t>
      </w:r>
    </w:p>
    <w:p w:rsidR="00B742EC" w:rsidRPr="000C53B9" w:rsidRDefault="00F82F5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  <w:t>Фортификационные сооружения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Наиболее эффективным средством защиты личного состава войск, военной техники и материальных запасов от современных средств поражения являются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фортификационные сооружения.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По устройству они подразделяются на сооружения открытого и закрытого типа, а по назначения – на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сооружения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: </w:t>
      </w:r>
    </w:p>
    <w:p w:rsidR="00B742EC" w:rsidRPr="000C53B9" w:rsidRDefault="00F82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ведения огня;</w:t>
      </w:r>
    </w:p>
    <w:p w:rsidR="00B742EC" w:rsidRPr="000C53B9" w:rsidRDefault="00F82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наблюдения и управления огнём;</w:t>
      </w:r>
    </w:p>
    <w:p w:rsidR="00B742EC" w:rsidRPr="000C53B9" w:rsidRDefault="00F82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защиты личного состава подразделений от средств поражения;</w:t>
      </w:r>
    </w:p>
    <w:p w:rsidR="00B742EC" w:rsidRPr="000C53B9" w:rsidRDefault="00F82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медицинских пунктов и полевых госпиталей;</w:t>
      </w:r>
    </w:p>
    <w:p w:rsidR="00B742EC" w:rsidRPr="000C53B9" w:rsidRDefault="00F82F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защиты техники и материальных запасов.</w:t>
      </w:r>
    </w:p>
    <w:p w:rsidR="00B742EC" w:rsidRPr="000C53B9" w:rsidRDefault="00F82F5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</w:t>
      </w:r>
      <w:hyperlink r:id="rId13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Сотовая лента</w:t>
        </w:r>
      </w:hyperlink>
      <w:r w:rsidRPr="000C53B9">
        <w:rPr>
          <w:rFonts w:ascii="Arial" w:eastAsia="Times New Roman" w:hAnsi="Arial" w:cs="Arial"/>
          <w:bCs/>
          <w:color w:val="3498DB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может найти применение при оперативном строительстве практически всех из перечисленных типов и видов фортификационных сооружений. Например, она может быть использована для быстрого возведения огневых рубежей и других защитных сооружений личного состава и вооружений. При этом Сотовая лента используется таким же образом, как и при строительстве дамбы. С целью защиты медперсонала и раненых, например, от осколков, оперативно можно возвести полевой госпиталь: накрывая Сотовой лентой в необходимое количество слоев предварительно подготовленный каркас любой конфигурации (плоский, наклонный, полукруглый и др.), можно образовать армированный бетонный слой вокруг каркаса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. Таким же образом можно получить все другие виды закрытых армированным бетоном фортификационных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 xml:space="preserve">сооружений: для наблюдения и управления огнём, для защиты личного состава подразделений от средств поражения, для защиты техники и материальных средств. </w:t>
      </w:r>
    </w:p>
    <w:p w:rsidR="00B742EC" w:rsidRPr="000C53B9" w:rsidRDefault="00F82F54">
      <w:pPr>
        <w:shd w:val="clear" w:color="auto" w:fill="FFFFFF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  <w:t xml:space="preserve">Противопожарная защита </w:t>
      </w:r>
    </w:p>
    <w:p w:rsidR="00B742EC" w:rsidRPr="000C53B9" w:rsidRDefault="00F82F5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  <w:t>(огнезащитное покрытие)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    Опасность жизни и здоровью людей представляет еще одно бедствие – пожар, т.е. огонь, вышедший из-под контроля человека. А причиной пожара, как ни странно, чаще всего являются небезопасные действия самих людей. Например, недавно, 23 июля 2019 года, вся Россия была шокирована сообщением о пожаре в детском палаточном лагере в Хабаровском крае: в течение 10 минут сгорели 20 палаток из 26 поставленных  в лагере. Пострадали десятки детей, а жизнь четверых детей в возрасте около 10-ти лет спасти не удалось. Трагедия явилась следствием наслоения нескольких небезопасных действий ответственных лиц (якобы негорючие палатки оказались горючими; для поддержания нормальной температуры внутри палатки использовались электрообогреватели; палатки установлены на расстоянии всего около 40 см друг от друга и др. – следствие продолжается).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С применением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hyperlink r:id="rId14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Сотовой ленты</w:t>
        </w:r>
      </w:hyperlink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,</w:t>
      </w:r>
      <w:r w:rsidRPr="000C53B9">
        <w:rPr>
          <w:rFonts w:ascii="Arial" w:eastAsia="Times New Roman" w:hAnsi="Arial" w:cs="Arial"/>
          <w:bCs/>
          <w:color w:val="2980B9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по крайней мере, один из факторов, приведших сверхбыстрому распространению огня, можно было исключить, если между палатками на перекладине (П-образная конструкция из двух стоек, соединенные штангой) развесить шторы из Сотовой ленты и превратить ее в бетонную пластину и, тем самым, получить бетонный барьер, препятствующий распространения огня.</w:t>
      </w:r>
    </w:p>
    <w:p w:rsidR="00F25AE9" w:rsidRPr="000C53B9" w:rsidRDefault="00F82F54" w:rsidP="009F1F73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     Сотовая лента позволит также произвести </w:t>
      </w:r>
      <w:r w:rsidRPr="000C53B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огнезащитное покрытие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поверхности стен зданий и любых конструкций с произвольной конфигурацией поверхности: накрывая, укладывая или обматывая Сотовой лентой в необходимое количество слоев, получим огнезащитный слой на поверхности конструкций.</w:t>
      </w:r>
      <w:r w:rsidR="00B210B4"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</w:t>
      </w:r>
      <w:r w:rsidR="00F25AE9"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В первую очередь они будут востребованы для огнезащитного покрытия наземных объектов для хранения</w:t>
      </w:r>
      <w:r w:rsidR="00F25AE9" w:rsidRPr="000C53B9">
        <w:rPr>
          <w:rFonts w:ascii="Arial" w:hAnsi="Arial" w:cs="Arial"/>
          <w:szCs w:val="24"/>
        </w:rPr>
        <w:t xml:space="preserve"> </w:t>
      </w:r>
      <w:r w:rsidR="00F25AE9"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легковоспламеняющихся и горючих жидкостей и газа – резервуаров нефти, нефтепродуктов, газа и других жидких и газообразных  горючих материалов.</w:t>
      </w:r>
      <w:r w:rsidR="00F25AE9" w:rsidRPr="000C53B9">
        <w:rPr>
          <w:rFonts w:ascii="Arial" w:hAnsi="Arial" w:cs="Arial"/>
          <w:szCs w:val="24"/>
        </w:rPr>
        <w:t xml:space="preserve">   </w:t>
      </w:r>
    </w:p>
    <w:p w:rsidR="00DA3602" w:rsidRPr="000C53B9" w:rsidRDefault="00DA3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</w:p>
    <w:p w:rsidR="00B742EC" w:rsidRPr="000C53B9" w:rsidRDefault="00F82F54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Бетонное покрытие каркасных сооружений и ангаров</w:t>
      </w:r>
    </w:p>
    <w:p w:rsidR="00B742EC" w:rsidRPr="000C53B9" w:rsidRDefault="00F82F54">
      <w:pPr>
        <w:shd w:val="clear" w:color="auto" w:fill="FFFFFF"/>
        <w:spacing w:before="240" w:after="0" w:afterAutospacing="1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2980B9"/>
          <w:szCs w:val="24"/>
          <w:lang w:eastAsia="ru-RU"/>
        </w:rPr>
        <w:t>    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С помощью</w:t>
      </w:r>
      <w:r w:rsidRPr="000C53B9">
        <w:rPr>
          <w:rFonts w:ascii="Arial" w:eastAsia="Times New Roman" w:hAnsi="Arial" w:cs="Arial"/>
          <w:bCs/>
          <w:color w:val="2980B9"/>
          <w:szCs w:val="24"/>
          <w:lang w:eastAsia="ru-RU"/>
        </w:rPr>
        <w:t> </w:t>
      </w:r>
      <w:hyperlink r:id="rId15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Сотовой лент</w:t>
        </w:r>
      </w:hyperlink>
      <w:r w:rsidRPr="000C53B9">
        <w:rPr>
          <w:rFonts w:ascii="Arial" w:eastAsia="Times New Roman" w:hAnsi="Arial" w:cs="Arial"/>
          <w:b/>
          <w:bCs/>
          <w:szCs w:val="24"/>
          <w:lang w:eastAsia="ru-RU"/>
        </w:rPr>
        <w:t>ы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можно покрыть бетоном любые конструкций: построив предварительно каркас сооружения с требуемой конфигурацией, накрыть его Сотовой лентой в необходимое количество слоев и, смачивая каждые из ее слоев, можно </w:t>
      </w:r>
      <w:r w:rsidRPr="000C53B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получить армированную бетонную поверхность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, повторяющую поверхность каркаса сооружения. Если при этом предварительно произвести расчет прочности полученной поверхности, то  во многих ситуациях полученная бетонная поверхность будет обладать самонесущими свойствами и отпадет необходимость наличия самого каркаса для обеспечения прочности полученного сооружения и его можно разбирать. Таким  образом, можно построить, например, полусферический </w:t>
      </w:r>
      <w:proofErr w:type="gram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купол</w:t>
      </w:r>
      <w:proofErr w:type="gram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как в виде отдельного сооружения, так и как часть строящегося здания. Самонесущими свойствами может обладать и сооружение в виде ангара – для этого необходимо предварительным расчетом выбрать соответствующую рабочую смесь, материал ленты и арматурные материалы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B742EC" w:rsidRPr="000C53B9" w:rsidRDefault="00F82F54">
      <w:pPr>
        <w:shd w:val="clear" w:color="auto" w:fill="FFFFFF"/>
        <w:spacing w:before="240"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proofErr w:type="spellStart"/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Обетонирование</w:t>
      </w:r>
      <w:proofErr w:type="spellEnd"/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 xml:space="preserve"> труб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     На морском участке укладки </w:t>
      </w:r>
      <w:proofErr w:type="spellStart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газомагистральных</w:t>
      </w:r>
      <w:proofErr w:type="spellEnd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труб большого диаметра применяют </w:t>
      </w:r>
      <w:proofErr w:type="spellStart"/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обетонированные</w:t>
      </w:r>
      <w:proofErr w:type="spellEnd"/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 xml:space="preserve"> трубы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армированным бетоном с целью упрочнения самой трубы и создания дополнительной тяжести слоем бетона необходимой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 xml:space="preserve">толщиной. При этом дополнительная тяжесть необходима для предотвращения от всплытия уложенных труб и на одном из этапов производства производят </w:t>
      </w:r>
      <w:proofErr w:type="spellStart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обетонирование</w:t>
      </w:r>
      <w:proofErr w:type="spellEnd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поверхности труб, создав предварительно армированный слой бетона вокруг трубы.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   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С помощью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hyperlink r:id="rId16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Сотовой лент</w:t>
        </w:r>
      </w:hyperlink>
      <w:r w:rsidRPr="000C53B9">
        <w:rPr>
          <w:rFonts w:ascii="Arial" w:eastAsia="Times New Roman" w:hAnsi="Arial" w:cs="Arial"/>
          <w:b/>
          <w:bCs/>
          <w:szCs w:val="24"/>
          <w:lang w:eastAsia="ru-RU"/>
        </w:rPr>
        <w:t>ы</w:t>
      </w:r>
      <w:r w:rsidRPr="000C53B9">
        <w:rPr>
          <w:rFonts w:ascii="Arial" w:eastAsia="Times New Roman" w:hAnsi="Arial" w:cs="Arial"/>
          <w:bCs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можно существенно упростить и ускорить процесс армирования и </w:t>
      </w:r>
      <w:proofErr w:type="spell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обетонирования</w:t>
      </w:r>
      <w:proofErr w:type="spell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</w:t>
      </w:r>
      <w:proofErr w:type="spell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газомагистральных</w:t>
      </w:r>
      <w:proofErr w:type="spell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труб, выполнив последовательно следующие операции </w:t>
      </w: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(далее – подробнее)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: </w:t>
      </w: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армированную сотовую ленту  производить на горизонтальном столе непосредственно в цехе армирования и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обетонирования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трубы; над столом горизонтально закрепить концы трубы так, как крепят, например, заготовки к токарному станку; заложив данные о необходимой дополнительной прочности и тяжести трубы, выяснить количество необходимого слоя бетона, арматуры для армирования и ткани для сотовой ленты; сначала на стол уложить  арматуру вдоль по линии намотки ленты на трубу и накрыть тканью; </w:t>
      </w:r>
      <w:proofErr w:type="gram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получив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бетоносмесителем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рабочую смесь с естественной влажностью,  уложить смесь на ткань и   образовать Сотовую ленту методом перехлеста ткани на верхней стороне шириной, равной длине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обетонируемой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части трубы;  свободной прошивкой, сужающей расстояние между сторонами ленты вдоль по линии прошивки,  образовать соты в виде полосы, перпендикулярной направлению намотки сотовой ленты на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обетонируемую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трубу;</w:t>
      </w:r>
      <w:proofErr w:type="gram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закрепив начало арматурной сетки к трубе, привести во вращательное движение трубу и  намотать на трубу  расчетное количество слоев ленты, смачивая поверхность по мере движения ленты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. В приведенном примере реализованы два упрощения изготовления Сотовой ленты: применена рабочая смесь с естественной влажностью и соты сделаны в виде полосы  из-за того, чтобы препятствовать  единственно возможному направлению перемещения смеси при намотке ленты на трубу. Крепление и фиксация арматурной сетки с нижней стороны ленты логичнее из-за того, что создав дополнительное натяжение арматурной сетки при намотке Сотовой ленты на трубу одновременно можно уплотнить бетонный слой в процессе </w:t>
      </w:r>
      <w:proofErr w:type="spell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обетонирования</w:t>
      </w:r>
      <w:proofErr w:type="spell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трубы.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     Таким же образом слоем бетона можно покрыть не только описанные выше </w:t>
      </w:r>
      <w:proofErr w:type="spell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газомагистральные</w:t>
      </w:r>
      <w:proofErr w:type="spell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трубы, но и другие виды труб, в том числе и профильные, а также можно проводить и ремонтно-восстановительные работы поврежденных участков труб.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Строительство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Широкое применение </w:t>
      </w:r>
      <w:hyperlink r:id="rId17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Сотовая лента</w:t>
        </w:r>
      </w:hyperlink>
      <w:r w:rsidRPr="000C53B9">
        <w:rPr>
          <w:rFonts w:ascii="Arial" w:eastAsia="Times New Roman" w:hAnsi="Arial" w:cs="Arial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может найти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в строительстве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.  Рассмотрим, например, применение Сотовой ленты 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для кладки стены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:</w:t>
      </w:r>
    </w:p>
    <w:p w:rsidR="00B742EC" w:rsidRPr="000C53B9" w:rsidRDefault="00F82F54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для выбранных стеновых материалов выбирают основу рабочей смеси сотовой ленты</w:t>
      </w:r>
    </w:p>
    <w:p w:rsidR="00B742EC" w:rsidRPr="000C53B9" w:rsidRDefault="00F82F54">
      <w:pPr>
        <w:shd w:val="clear" w:color="auto" w:fill="FFFFFF"/>
        <w:spacing w:after="0" w:line="240" w:lineRule="auto"/>
        <w:ind w:left="-660"/>
        <w:jc w:val="both"/>
        <w:rPr>
          <w:rFonts w:ascii="Arial" w:eastAsia="Times New Roman" w:hAnsi="Arial" w:cs="Arial"/>
          <w:bCs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    </w:t>
      </w:r>
      <w:proofErr w:type="gram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(например,    </w:t>
      </w:r>
      <w:r w:rsidRPr="00576742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для    кирпича</w:t>
      </w: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   рабочая    смесь    должна   быть    на   основе   цемента   с</w:t>
      </w:r>
      <w:proofErr w:type="gramEnd"/>
    </w:p>
    <w:p w:rsidR="00B742EC" w:rsidRPr="000C53B9" w:rsidRDefault="00F82F54">
      <w:p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пластифицирующими добавками);</w:t>
      </w:r>
    </w:p>
    <w:p w:rsidR="00B742EC" w:rsidRPr="000C53B9" w:rsidRDefault="00F82F54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выбирают сотовую ленту шириной, равной ширине кладки стены, ее толщина должна быть немного выше величины точности размеров изготовления строительных материалов, применяемых для кладки, а длину рулона сотовой ленты выбирают не меньше длины предстоящей для строительства стены;</w:t>
      </w:r>
    </w:p>
    <w:p w:rsidR="00B742EC" w:rsidRPr="000C53B9" w:rsidRDefault="00F82F54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нарезают или применяют заранее приготовленную полоску из выбранной сотовой ленты длиной, равной высоте строительного материала;</w:t>
      </w:r>
    </w:p>
    <w:p w:rsidR="00B742EC" w:rsidRPr="000C53B9" w:rsidRDefault="00F82F54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пласти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стыкующихся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при кладке материалов увлажняют и раскладывают сотовую ленту вдоль по поверхности предыдущего ряда стены;</w:t>
      </w:r>
    </w:p>
    <w:p w:rsidR="00B742EC" w:rsidRPr="000C53B9" w:rsidRDefault="00F82F54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i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уложенную сотовую ленту увлажняют и устанавливают следующий ряд строительных материалов в стену, закрепив предварительно в вертикальные </w:t>
      </w:r>
      <w:proofErr w:type="spellStart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>пласти</w:t>
      </w:r>
      <w:proofErr w:type="spellEnd"/>
      <w:r w:rsidRPr="000C53B9">
        <w:rPr>
          <w:rFonts w:ascii="Arial" w:eastAsia="Times New Roman" w:hAnsi="Arial" w:cs="Arial"/>
          <w:bCs/>
          <w:i/>
          <w:color w:val="333333"/>
          <w:szCs w:val="24"/>
          <w:lang w:eastAsia="ru-RU"/>
        </w:rPr>
        <w:t xml:space="preserve"> подготовленные полоски сотовой ленты.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    </w:t>
      </w:r>
      <w:r w:rsidRPr="000C53B9">
        <w:rPr>
          <w:rFonts w:ascii="Arial" w:eastAsia="Times New Roman" w:hAnsi="Arial" w:cs="Arial"/>
          <w:color w:val="0070C0"/>
          <w:szCs w:val="24"/>
          <w:lang w:eastAsia="ru-RU"/>
        </w:rPr>
        <w:t>Другие виды строительных работ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, которые могут быть выполнены с применением Сотовой ленты: 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lastRenderedPageBreak/>
        <w:t>устройство перегородок внутри помещения;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расшивка кладочных швов;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штукатурка стен;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устройство бетонных полов;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бетонное покрытие кровельной системы;</w:t>
      </w:r>
    </w:p>
    <w:p w:rsidR="00B742EC" w:rsidRPr="000C53B9" w:rsidRDefault="00F82F54">
      <w:pPr>
        <w:numPr>
          <w:ilvl w:val="0"/>
          <w:numId w:val="3"/>
        </w:numPr>
        <w:shd w:val="clear" w:color="auto" w:fill="FFFFFF"/>
        <w:spacing w:line="240" w:lineRule="auto"/>
        <w:ind w:left="-300"/>
        <w:jc w:val="both"/>
        <w:rPr>
          <w:rFonts w:ascii="Arial" w:eastAsia="Times New Roman" w:hAnsi="Arial" w:cs="Arial"/>
          <w:color w:val="0070C0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 xml:space="preserve">устройство </w:t>
      </w:r>
      <w:proofErr w:type="spellStart"/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отмостков</w:t>
      </w:r>
      <w:proofErr w:type="spellEnd"/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, а также и для выполнения других бетонных работ в строительстве.</w:t>
      </w:r>
    </w:p>
    <w:p w:rsidR="00B742EC" w:rsidRPr="000C53B9" w:rsidRDefault="00F82F54">
      <w:pPr>
        <w:shd w:val="clear" w:color="auto" w:fill="FFFFFF"/>
        <w:spacing w:line="240" w:lineRule="auto"/>
        <w:ind w:left="720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Дорожное строительство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C0392B"/>
          <w:szCs w:val="24"/>
          <w:lang w:eastAsia="ru-RU"/>
        </w:rPr>
        <w:t>    </w:t>
      </w:r>
      <w:r w:rsidRPr="000C53B9">
        <w:rPr>
          <w:rFonts w:ascii="Arial" w:eastAsia="Times New Roman" w:hAnsi="Arial" w:cs="Arial"/>
          <w:b/>
          <w:bCs/>
          <w:color w:val="C0392B"/>
          <w:szCs w:val="24"/>
          <w:lang w:eastAsia="ru-RU"/>
        </w:rPr>
        <w:t> </w:t>
      </w:r>
      <w:hyperlink r:id="rId18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Сотовая лента</w:t>
        </w:r>
      </w:hyperlink>
      <w:r w:rsidRPr="000C53B9">
        <w:rPr>
          <w:rFonts w:ascii="Arial" w:eastAsia="Times New Roman" w:hAnsi="Arial" w:cs="Arial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с успехом может быть применена  </w:t>
      </w:r>
      <w:r w:rsidRPr="000C53B9">
        <w:rPr>
          <w:rFonts w:ascii="Arial" w:eastAsia="Times New Roman" w:hAnsi="Arial" w:cs="Arial"/>
          <w:color w:val="002060"/>
          <w:szCs w:val="24"/>
          <w:lang w:eastAsia="ru-RU"/>
        </w:rPr>
        <w:t xml:space="preserve">в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дорожном строительстве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и, прежде всего,  при строительстве армированного бетонного дорожного полотна. Для этого необходим  предварительный расчет конструкций дорожной одежды и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из нее основной слой покрытия и слой износа могут быть выполнены с помощью Сотовой ленты. Причем, рабочие смеси для основного слоя и слоя износа будут разными. Для жесткого армирования дорожного полотна удобно укладывать и дополнительные арматурные элементы между укладываемыми слоями Сотовой ленты. Удобство Сотовой ленты еще и в том, что ее можно 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укладывать на  дорогах с любым уклоном, в том числе строить и горные армированные бетонные дороги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.  При необходимости  можно специально образовать необходимый уклон дорожного полотна, например, уклон в сторону обочин дорог.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     При строительстве горных дорог на опасных его  поворотах зачастую требуется возводить 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 xml:space="preserve">защитные удерживающие ограждения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и здесь Сотовая лента существенно упростит строительство таких ограждений – с ее помощью  нетрудно   получить монолитное бетонное  армированное удерживающее ограждение вдоль по естественному контуру рельефа поверхности дороги. Такие же ограждения могут быть построены  и </w:t>
      </w:r>
      <w:r w:rsidRPr="000C53B9">
        <w:rPr>
          <w:rFonts w:ascii="Arial" w:eastAsia="Times New Roman" w:hAnsi="Arial" w:cs="Arial"/>
          <w:bCs/>
          <w:color w:val="0070C0"/>
          <w:szCs w:val="24"/>
          <w:lang w:eastAsia="ru-RU"/>
        </w:rPr>
        <w:t>для защиты от камнепада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Ландшафтный дизайн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     Загородной дом является предметом особой гордости в жизни многих людей и его внешний вид, дизайн, красота и неповторимость всегда будут радовать вас. Важной составляющей такого владения является и участок возле дома - необходимо создать оригинальное и красивое пространство, декоративное оформление участка,  разметить на плане участка, какие и где будут размещены постройки, детская площадка, беседки, искусственные водоёмы, садовые скульптуры, цветники, газоны, сад и все они, как правило, должны быть соединены дорожками.   Это и есть </w:t>
      </w:r>
      <w:r w:rsidRPr="000C53B9">
        <w:rPr>
          <w:rFonts w:ascii="Arial" w:eastAsia="Times New Roman" w:hAnsi="Arial" w:cs="Arial"/>
          <w:b/>
          <w:color w:val="0070C0"/>
          <w:szCs w:val="24"/>
          <w:lang w:eastAsia="ru-RU"/>
        </w:rPr>
        <w:t>ландшафтный дизайн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и некоторые составляющие дизайнерского оформления участка возможно с применением </w:t>
      </w:r>
      <w:hyperlink r:id="rId19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Сотовой ленты</w:t>
        </w:r>
      </w:hyperlink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/>
          <w:bCs/>
          <w:color w:val="C0392B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 - 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например, площадки, дорожки, искусственные водоемы, скульптуры. 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  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А если в состав рабочих смесей при изготовлении  Сотовой ленты ввести еще и пигменты или  красители, то, применив полученные разного цвета Сотовые ленты, можно значительно украсить и изменить облик участка. Потому что бесцветность и монотонность вызывает ощущение безразличия, а на детей блеклость и серость  действует угнетающе – их радует цветное, светлое и яркое окружение. Такими разноцветными сочетаниями на участке можно выполнить площадки, дорожки и выполнить в цвете и скульптурные изображения. Особенно игра цветов чистой воды  и  цветных сотовых лент, из которых будут  образованы бетонные покрытия  искусственных водоемов, может усилить неповторимость участка.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Медицина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bCs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>     </w:t>
      </w:r>
      <w:hyperlink r:id="rId20" w:history="1">
        <w:r w:rsidRPr="000C53B9">
          <w:rPr>
            <w:rFonts w:ascii="Arial" w:eastAsia="Times New Roman" w:hAnsi="Arial" w:cs="Arial"/>
            <w:b/>
            <w:bCs/>
            <w:szCs w:val="24"/>
            <w:lang w:eastAsia="ru-RU"/>
          </w:rPr>
          <w:t>Сотовая лента</w:t>
        </w:r>
      </w:hyperlink>
      <w:r w:rsidRPr="000C53B9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может найти применение также и в области медицины  </w:t>
      </w:r>
      <w:r w:rsidRPr="000C53B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для изготовления гипсовых повязок и гипсовых бинтов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. Для этого достаточно изготовить сотовую ленту, исходным сырьем для которой будут являться текстильный материал и сухой порошок медицинского гипса. При этом осыпаний гипсовой смеси из сот не происходит и специальные способы закрепления гипса на текстильном материале или  применение различных клеящих материалов для закрепления гипса на текстильном материале не требуется, а срок хранения гипсовых повязок и гипсовых бинтов зависит лишь от качества </w:t>
      </w:r>
      <w:proofErr w:type="spellStart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пароизоляции</w:t>
      </w:r>
      <w:proofErr w:type="spellEnd"/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упаковки.</w:t>
      </w:r>
    </w:p>
    <w:p w:rsidR="00B742EC" w:rsidRPr="000C53B9" w:rsidRDefault="00F82F54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Производство слоистых материалов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     Все выше описанные применения </w:t>
      </w:r>
      <w:r w:rsidRPr="000C53B9">
        <w:rPr>
          <w:rFonts w:ascii="Arial" w:eastAsia="Times New Roman" w:hAnsi="Arial" w:cs="Arial"/>
          <w:b/>
          <w:color w:val="333333"/>
          <w:szCs w:val="24"/>
          <w:lang w:eastAsia="ru-RU"/>
        </w:rPr>
        <w:t>Сотовой ленты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предполагают, что влагой является </w:t>
      </w:r>
      <w:proofErr w:type="gramStart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вода</w:t>
      </w:r>
      <w:proofErr w:type="gramEnd"/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и твердение рабочей смеси, содержащие вяжущие материалы, происходит под действием воды. Например, если вяжущим материалом является цемент, то под действие воды происходит гидратация цемента и твердение рабочей смеси.</w:t>
      </w:r>
    </w:p>
    <w:p w:rsidR="00B742EC" w:rsidRPr="000C53B9" w:rsidRDefault="00F82F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bCs/>
          <w:color w:val="3498DB"/>
          <w:szCs w:val="24"/>
          <w:lang w:eastAsia="ru-RU"/>
        </w:rPr>
        <w:t>    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>Но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hyperlink r:id="rId21" w:history="1">
        <w:r w:rsidRPr="000C53B9">
          <w:rPr>
            <w:rFonts w:ascii="Arial" w:eastAsia="Times New Roman" w:hAnsi="Arial" w:cs="Arial"/>
            <w:bCs/>
            <w:szCs w:val="24"/>
            <w:lang w:eastAsia="ru-RU"/>
          </w:rPr>
          <w:t>Сотовые ленты</w:t>
        </w:r>
      </w:hyperlink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> 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можно производить и с другими сочетаниями рабочей смеси и влаги. Например, если рабочей смесью сотовой ленты является сухое вещество, которое при смачивании растворителем или отвердителем превращается в клей, то они могут быть использованы </w:t>
      </w:r>
      <w:r w:rsidRPr="000C53B9">
        <w:rPr>
          <w:rFonts w:ascii="Arial" w:eastAsia="Times New Roman" w:hAnsi="Arial" w:cs="Arial"/>
          <w:b/>
          <w:bCs/>
          <w:color w:val="0070C0"/>
          <w:szCs w:val="24"/>
          <w:lang w:eastAsia="ru-RU"/>
        </w:rPr>
        <w:t>для получения слоистых материалов.</w:t>
      </w:r>
      <w:r w:rsidRPr="000C53B9">
        <w:rPr>
          <w:rFonts w:ascii="Arial" w:eastAsia="Times New Roman" w:hAnsi="Arial" w:cs="Arial"/>
          <w:bCs/>
          <w:color w:val="333333"/>
          <w:szCs w:val="24"/>
          <w:lang w:eastAsia="ru-RU"/>
        </w:rPr>
        <w:t xml:space="preserve"> При этом между каждыми листами раскладывают Сотовую ленту и смачивают растворителем или отвердителем, а полученную стопку придавливают до полного отвердевания клея. В качестве материала для изготовления Сотовой ленты в этом случае могут быть материалы как растворимые, так и не растворимые в этом растворителе или отвердителе. Причем, каждые из них могут быть изготовлены без армирования, так и с армированием.</w:t>
      </w:r>
    </w:p>
    <w:p w:rsidR="00B742EC" w:rsidRPr="000C53B9" w:rsidRDefault="00F82F5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ru-RU"/>
        </w:rPr>
      </w:pPr>
      <w:r w:rsidRPr="000C53B9">
        <w:rPr>
          <w:rFonts w:ascii="Arial" w:eastAsia="Times New Roman" w:hAnsi="Arial" w:cs="Arial"/>
          <w:b/>
          <w:i/>
          <w:color w:val="000000"/>
          <w:spacing w:val="6"/>
          <w:szCs w:val="24"/>
          <w:lang w:eastAsia="ru-RU"/>
        </w:rPr>
        <w:t>(продолжение описания Сотовой ленты)</w:t>
      </w:r>
    </w:p>
    <w:p w:rsidR="00B742EC" w:rsidRPr="000C53B9" w:rsidRDefault="00F82F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Изготавливают Сотовую ленту в следующей последовательности: выбирают необходимую рабочую смесь; смесь равномерно с заданной толщиной и требуемой шириной раскладывают в среднюю часть на материал ленты, а оставшийся с обеих сторон материал переворачивают и с небольшим перехлестом накрывают полученный слой; верхние и нижние стороны ленты сшивают или точечно закрепляют так, чтобы образовались мини мешочки (соты), расположив их по поверхности ленты, например, в шахматном порядке. Материал ленты должен препятствовать осыпанию рабочей смеси, а размеры образованных сот - сохранить равномерность ее распределения по всей поверхности ленты независимо от  пространственного положения Сотовой ленты. </w:t>
      </w:r>
    </w:p>
    <w:p w:rsidR="00B742EC" w:rsidRPr="000C53B9" w:rsidRDefault="00F8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Сотовые ленты можно изготовить без армирования и с армированием. Например, для ее армирования могут быть использованы специальные ткани с усиленными свойствами армирования, а также вдоль и/или поперек образующей Сотовой ленты могут быть уложены арматурные провода или арматурные сетки.</w:t>
      </w:r>
    </w:p>
    <w:p w:rsidR="00B742EC" w:rsidRPr="000C53B9" w:rsidRDefault="00F82F54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0C53B9">
        <w:rPr>
          <w:rFonts w:ascii="Arial" w:eastAsia="Times New Roman" w:hAnsi="Arial" w:cs="Arial"/>
          <w:bCs/>
          <w:szCs w:val="24"/>
          <w:lang w:eastAsia="ru-RU"/>
        </w:rPr>
        <w:t xml:space="preserve">     </w:t>
      </w:r>
      <w:r w:rsidRPr="000C53B9">
        <w:rPr>
          <w:rFonts w:ascii="Arial" w:hAnsi="Arial" w:cs="Arial"/>
          <w:szCs w:val="24"/>
        </w:rPr>
        <w:t xml:space="preserve">В рабочем состоянии Сотовая лента, содержащая вяжущие, </w:t>
      </w:r>
      <w:bookmarkStart w:id="0" w:name="_GoBack"/>
      <w:bookmarkEnd w:id="0"/>
      <w:r w:rsidRPr="00576742">
        <w:rPr>
          <w:rFonts w:ascii="Arial" w:hAnsi="Arial" w:cs="Arial"/>
          <w:szCs w:val="24"/>
        </w:rPr>
        <w:t>смачивается и, например, превращается в раствор в случае кладки стеновых материалов.</w:t>
      </w:r>
      <w:r w:rsidRPr="000C53B9">
        <w:rPr>
          <w:rFonts w:ascii="Arial" w:hAnsi="Arial" w:cs="Arial"/>
          <w:szCs w:val="24"/>
        </w:rPr>
        <w:t xml:space="preserve">  При этом качественное сцепление между элементами кладки (а в общем случае также и сцепление между лентами) достигается тогда, когда  </w:t>
      </w:r>
      <w:proofErr w:type="gramStart"/>
      <w:r w:rsidRPr="000C53B9">
        <w:rPr>
          <w:rFonts w:ascii="Arial" w:hAnsi="Arial" w:cs="Arial"/>
          <w:szCs w:val="24"/>
        </w:rPr>
        <w:t>образующаяся</w:t>
      </w:r>
      <w:proofErr w:type="gramEnd"/>
      <w:r w:rsidRPr="000C53B9">
        <w:rPr>
          <w:rFonts w:ascii="Arial" w:hAnsi="Arial" w:cs="Arial"/>
          <w:szCs w:val="24"/>
        </w:rPr>
        <w:t xml:space="preserve"> гель из вяжущих при введении жидкости  выступает за пределы сот, но не вытекает из нее.  </w:t>
      </w: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</w:t>
      </w:r>
    </w:p>
    <w:p w:rsidR="00B742EC" w:rsidRPr="000C53B9" w:rsidRDefault="00F82F5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eastAsia="Times New Roman" w:hAnsi="Arial" w:cs="Arial"/>
          <w:color w:val="333333"/>
          <w:szCs w:val="24"/>
          <w:lang w:eastAsia="ru-RU"/>
        </w:rPr>
        <w:t xml:space="preserve">     Для долговременного сохранения свойств Сотовой ленты, содержащие в составе рабочей смеси вяжущие, все ее составляющие до смешивания должны быть сухими, а изготовленная сотовая лента должна быть смотана в рулон и помещена во влагонепроницаемую упаковку.</w:t>
      </w:r>
    </w:p>
    <w:p w:rsidR="00B742EC" w:rsidRPr="000C53B9" w:rsidRDefault="00F82F5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hAnsi="Arial" w:cs="Arial"/>
          <w:szCs w:val="24"/>
        </w:rPr>
        <w:lastRenderedPageBreak/>
        <w:t xml:space="preserve">     Сотовая лента в частных случаях ее применения могут изготавливаться и с некоторыми упрощениями. Например, </w:t>
      </w:r>
      <w:r w:rsidR="00CA7E65" w:rsidRPr="000C53B9">
        <w:rPr>
          <w:rFonts w:ascii="Arial" w:hAnsi="Arial" w:cs="Arial"/>
          <w:szCs w:val="24"/>
        </w:rPr>
        <w:t>если изготовление и применения С</w:t>
      </w:r>
      <w:r w:rsidRPr="000C53B9">
        <w:rPr>
          <w:rFonts w:ascii="Arial" w:hAnsi="Arial" w:cs="Arial"/>
          <w:szCs w:val="24"/>
        </w:rPr>
        <w:t>отовой ленты объединены в  единый технологический процесс, то рабочие смеси могут быть применены и с естественной влажностью.</w:t>
      </w:r>
    </w:p>
    <w:p w:rsidR="00B742EC" w:rsidRPr="000C53B9" w:rsidRDefault="00F82F5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hAnsi="Arial" w:cs="Arial"/>
          <w:szCs w:val="24"/>
        </w:rPr>
        <w:t xml:space="preserve">     Также Сотовые ленты в некоторых случаях ее применения могут быть изготовлены из рабочих смесей </w:t>
      </w:r>
      <w:proofErr w:type="gramStart"/>
      <w:r w:rsidRPr="000C53B9">
        <w:rPr>
          <w:rFonts w:ascii="Arial" w:hAnsi="Arial" w:cs="Arial"/>
          <w:szCs w:val="24"/>
        </w:rPr>
        <w:t>без</w:t>
      </w:r>
      <w:proofErr w:type="gramEnd"/>
      <w:r w:rsidRPr="000C53B9">
        <w:rPr>
          <w:rFonts w:ascii="Arial" w:hAnsi="Arial" w:cs="Arial"/>
          <w:szCs w:val="24"/>
        </w:rPr>
        <w:t xml:space="preserve"> вяжущих. При этом  используется ее свойство препятствовать осыпанию и перемещению смеси в сотах, сохраняя равномерность распределения рабочей смеси вдоль по поверхности ленты. Из них можно получить конструкции, которые могут и разбираться. Например, построить сборно-разборную стену дамбы вместо применяемых для этой цели мешков с песком, изготовить равномерно распределенный балласт, накрыть и облагородить плодородным слоем поверхность земли с любым рельефом. Возможны и другие частные варианты изготовления и применения сотовой ленты.</w:t>
      </w:r>
    </w:p>
    <w:p w:rsidR="00B742EC" w:rsidRPr="000C53B9" w:rsidRDefault="00B742E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742EC" w:rsidRPr="000C53B9" w:rsidRDefault="00F82F54">
      <w:pPr>
        <w:spacing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hAnsi="Arial" w:cs="Arial"/>
          <w:szCs w:val="24"/>
        </w:rPr>
        <w:t xml:space="preserve">      Подробнее  информацию о </w:t>
      </w:r>
      <w:r w:rsidRPr="000C53B9">
        <w:rPr>
          <w:rFonts w:ascii="Arial" w:hAnsi="Arial" w:cs="Arial"/>
          <w:b/>
          <w:szCs w:val="24"/>
        </w:rPr>
        <w:t>Сотовой ленте</w:t>
      </w:r>
      <w:r w:rsidRPr="000C53B9">
        <w:rPr>
          <w:rFonts w:ascii="Arial" w:hAnsi="Arial" w:cs="Arial"/>
          <w:szCs w:val="24"/>
        </w:rPr>
        <w:t xml:space="preserve"> можно прочитать на сайте:  </w:t>
      </w:r>
      <w:hyperlink r:id="rId22" w:history="1">
        <w:r w:rsidRPr="000C53B9">
          <w:rPr>
            <w:rStyle w:val="a5"/>
            <w:rFonts w:ascii="Arial" w:hAnsi="Arial" w:cs="Arial"/>
            <w:b/>
            <w:szCs w:val="24"/>
          </w:rPr>
          <w:t>https://honeycombtape.com/</w:t>
        </w:r>
      </w:hyperlink>
      <w:r w:rsidRPr="000C53B9">
        <w:rPr>
          <w:rStyle w:val="a5"/>
          <w:rFonts w:ascii="Arial" w:hAnsi="Arial" w:cs="Arial"/>
          <w:b/>
          <w:szCs w:val="24"/>
        </w:rPr>
        <w:t>.</w:t>
      </w:r>
    </w:p>
    <w:p w:rsidR="00B742EC" w:rsidRPr="000C53B9" w:rsidRDefault="00F82F54">
      <w:pPr>
        <w:spacing w:line="240" w:lineRule="auto"/>
        <w:jc w:val="both"/>
        <w:rPr>
          <w:rFonts w:ascii="Arial" w:hAnsi="Arial" w:cs="Arial"/>
          <w:szCs w:val="24"/>
        </w:rPr>
      </w:pPr>
      <w:r w:rsidRPr="000C53B9">
        <w:rPr>
          <w:rFonts w:ascii="Arial" w:hAnsi="Arial" w:cs="Arial"/>
          <w:szCs w:val="24"/>
        </w:rPr>
        <w:t xml:space="preserve">С автором патента можно связаться через эл. почту: </w:t>
      </w:r>
      <w:hyperlink r:id="rId23" w:history="1">
        <w:r w:rsidRPr="000C53B9">
          <w:rPr>
            <w:rStyle w:val="a5"/>
            <w:rFonts w:ascii="Arial" w:hAnsi="Arial" w:cs="Arial"/>
            <w:b/>
            <w:szCs w:val="24"/>
          </w:rPr>
          <w:t>honeycombtape@mail.ru</w:t>
        </w:r>
      </w:hyperlink>
      <w:r w:rsidRPr="000C53B9">
        <w:rPr>
          <w:rFonts w:ascii="Arial" w:hAnsi="Arial" w:cs="Arial"/>
          <w:szCs w:val="24"/>
        </w:rPr>
        <w:t xml:space="preserve"> </w:t>
      </w:r>
    </w:p>
    <w:p w:rsidR="00B742EC" w:rsidRDefault="00B742EC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217064" w:rsidRDefault="00217064">
      <w:pPr>
        <w:spacing w:after="0" w:line="240" w:lineRule="auto"/>
        <w:jc w:val="both"/>
        <w:rPr>
          <w:rFonts w:ascii="Arial" w:hAnsi="Arial" w:cs="Arial"/>
          <w:sz w:val="27"/>
          <w:szCs w:val="27"/>
        </w:rPr>
        <w:sectPr w:rsidR="0021706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709" w:right="567" w:bottom="851" w:left="1418" w:header="709" w:footer="709" w:gutter="0"/>
          <w:cols w:space="708"/>
          <w:docGrid w:linePitch="360" w:charSpace="200"/>
        </w:sectPr>
      </w:pPr>
    </w:p>
    <w:p w:rsidR="00C610BD" w:rsidRPr="001E740C" w:rsidRDefault="00C610BD">
      <w:pPr>
        <w:shd w:val="clear" w:color="auto" w:fill="FFFFFF"/>
        <w:spacing w:after="0" w:line="240" w:lineRule="auto"/>
        <w:rPr>
          <w:sz w:val="28"/>
          <w:szCs w:val="24"/>
        </w:rPr>
      </w:pPr>
    </w:p>
    <w:sectPr w:rsidR="00C610BD" w:rsidRPr="001E740C">
      <w:type w:val="continuous"/>
      <w:pgSz w:w="11906" w:h="16838"/>
      <w:pgMar w:top="709" w:right="567" w:bottom="851" w:left="1418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CF" w:rsidRDefault="00646CCF">
      <w:pPr>
        <w:spacing w:after="0" w:line="240" w:lineRule="auto"/>
      </w:pPr>
      <w:r>
        <w:separator/>
      </w:r>
    </w:p>
  </w:endnote>
  <w:endnote w:type="continuationSeparator" w:id="0">
    <w:p w:rsidR="00646CCF" w:rsidRDefault="0064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CF" w:rsidRDefault="00646CCF">
      <w:pPr>
        <w:spacing w:after="0" w:line="240" w:lineRule="auto"/>
      </w:pPr>
      <w:r>
        <w:separator/>
      </w:r>
    </w:p>
  </w:footnote>
  <w:footnote w:type="continuationSeparator" w:id="0">
    <w:p w:rsidR="00646CCF" w:rsidRDefault="0064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C" w:rsidRDefault="00B742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1F"/>
    <w:multiLevelType w:val="multilevel"/>
    <w:tmpl w:val="E80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8171E"/>
    <w:multiLevelType w:val="multilevel"/>
    <w:tmpl w:val="FB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6604A"/>
    <w:multiLevelType w:val="multilevel"/>
    <w:tmpl w:val="718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42EC"/>
    <w:rsid w:val="00016AEB"/>
    <w:rsid w:val="00090A3E"/>
    <w:rsid w:val="00090BD5"/>
    <w:rsid w:val="00097390"/>
    <w:rsid w:val="000C53B9"/>
    <w:rsid w:val="000D54F6"/>
    <w:rsid w:val="001E740C"/>
    <w:rsid w:val="00217064"/>
    <w:rsid w:val="002538BC"/>
    <w:rsid w:val="00260E4E"/>
    <w:rsid w:val="002949B8"/>
    <w:rsid w:val="003C5CD1"/>
    <w:rsid w:val="003F51D9"/>
    <w:rsid w:val="004A55DF"/>
    <w:rsid w:val="004E755F"/>
    <w:rsid w:val="00540658"/>
    <w:rsid w:val="00541692"/>
    <w:rsid w:val="00576742"/>
    <w:rsid w:val="00597C5D"/>
    <w:rsid w:val="00634D97"/>
    <w:rsid w:val="0064159D"/>
    <w:rsid w:val="00646CCF"/>
    <w:rsid w:val="006B0756"/>
    <w:rsid w:val="00791B2C"/>
    <w:rsid w:val="007B0422"/>
    <w:rsid w:val="0080258B"/>
    <w:rsid w:val="009F1F73"/>
    <w:rsid w:val="009F5110"/>
    <w:rsid w:val="00A34BB1"/>
    <w:rsid w:val="00A845EB"/>
    <w:rsid w:val="00B210B4"/>
    <w:rsid w:val="00B73349"/>
    <w:rsid w:val="00B742EC"/>
    <w:rsid w:val="00BE6CEE"/>
    <w:rsid w:val="00C57DB2"/>
    <w:rsid w:val="00C610BD"/>
    <w:rsid w:val="00CA7E65"/>
    <w:rsid w:val="00D25062"/>
    <w:rsid w:val="00D32B98"/>
    <w:rsid w:val="00D43F58"/>
    <w:rsid w:val="00DA3602"/>
    <w:rsid w:val="00E7001E"/>
    <w:rsid w:val="00EA3DCF"/>
    <w:rsid w:val="00ED4135"/>
    <w:rsid w:val="00EE7BD6"/>
    <w:rsid w:val="00F25AE9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cope.wipo.int/search/ru/detail.jsf?docId=WO2019216789&amp;_cid=P20-K2ZZVU-04575-1" TargetMode="External"/><Relationship Id="rId13" Type="http://schemas.openxmlformats.org/officeDocument/2006/relationships/hyperlink" Target="https://honeycombtape.com/opisanie" TargetMode="External"/><Relationship Id="rId18" Type="http://schemas.openxmlformats.org/officeDocument/2006/relationships/hyperlink" Target="https://honeycombtape.com/opisanie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honeycombtape.com/opisan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honeycombtape.com/opisani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honeycombtape.com/opisanie" TargetMode="External"/><Relationship Id="rId20" Type="http://schemas.openxmlformats.org/officeDocument/2006/relationships/hyperlink" Target="https://honeycombtape.com/opisanie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neycombtape.com/sites/all/themes/default/img/patent.jp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oneycombtape.com/opisanie" TargetMode="External"/><Relationship Id="rId23" Type="http://schemas.openxmlformats.org/officeDocument/2006/relationships/hyperlink" Target="mailto:honeycombtape@mail.r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honeycombtape.com/opisani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fips.ru/registers-doc-view/fips_servlet?DB=RUPAT&amp;DocNumber=2696728&amp;TypeFile=html" TargetMode="External"/><Relationship Id="rId14" Type="http://schemas.openxmlformats.org/officeDocument/2006/relationships/hyperlink" Target="https://honeycombtape.com/opisanie" TargetMode="External"/><Relationship Id="rId22" Type="http://schemas.openxmlformats.org/officeDocument/2006/relationships/hyperlink" Target="https://honeycombtape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</TotalTime>
  <Pages>1</Pages>
  <Words>2966</Words>
  <Characters>16908</Characters>
  <Application>Microsoft Office Word</Application>
  <DocSecurity>0</DocSecurity>
  <Lines>140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Инкор</Company>
  <LinksUpToDate>false</LinksUpToDate>
  <CharactersWithSpaces>19835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Арболитстрой</dc:creator>
  <cp:keywords/>
  <dc:description/>
  <cp:lastModifiedBy>Арболитстрой</cp:lastModifiedBy>
  <cp:revision>125</cp:revision>
  <dcterms:created xsi:type="dcterms:W3CDTF">2019-07-25T05:22:00Z</dcterms:created>
  <dcterms:modified xsi:type="dcterms:W3CDTF">2020-05-20T07:16:00Z</dcterms:modified>
  <cp:category/>
  <cp:contentStatus/>
  <cp:version>07.0190</cp:version>
</cp:coreProperties>
</file>